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427F" w14:textId="23A0D591" w:rsidR="004E1B94" w:rsidRPr="00745C7B" w:rsidRDefault="004E1B94" w:rsidP="004E1B94">
      <w:pPr>
        <w:widowControl w:val="0"/>
        <w:spacing w:after="0" w:line="240" w:lineRule="auto"/>
        <w:ind w:left="8" w:right="18" w:firstLine="8"/>
        <w:jc w:val="center"/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</w:pP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Uchwała nr</w:t>
      </w:r>
      <w:r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 xml:space="preserve"> 1</w:t>
      </w:r>
      <w:r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5</w:t>
      </w:r>
      <w:r w:rsidRPr="00745C7B">
        <w:rPr>
          <w:rFonts w:ascii="Carlito" w:eastAsia="Carlito" w:hAnsi="Carlito" w:cs="Carlito"/>
          <w:b/>
          <w:bCs/>
          <w:kern w:val="0"/>
          <w:sz w:val="32"/>
          <w:szCs w:val="32"/>
          <w14:ligatures w14:val="none"/>
        </w:rPr>
        <w:t>/2025</w:t>
      </w:r>
    </w:p>
    <w:p w14:paraId="570DAB32" w14:textId="77777777" w:rsidR="004E1B94" w:rsidRPr="00745C7B" w:rsidRDefault="004E1B94" w:rsidP="004E1B94">
      <w:pPr>
        <w:widowControl w:val="0"/>
        <w:spacing w:before="61" w:after="0" w:line="240" w:lineRule="auto"/>
        <w:ind w:left="11" w:right="18"/>
        <w:jc w:val="center"/>
        <w:rPr>
          <w:rFonts w:ascii="Carlito" w:eastAsia="Carlito" w:hAnsi="Carlito" w:cs="Carlito"/>
          <w:b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kern w:val="0"/>
          <w14:ligatures w14:val="none"/>
        </w:rPr>
        <w:t>Wydziałowej Rady Studentów WMCM</w:t>
      </w:r>
    </w:p>
    <w:p w14:paraId="426D8BAF" w14:textId="77777777" w:rsidR="004E1B94" w:rsidRPr="00745C7B" w:rsidRDefault="004E1B94" w:rsidP="004E1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8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Uniwersytetu Kardynała Stefana Wyszyńskiego w Warszawie</w:t>
      </w:r>
    </w:p>
    <w:p w14:paraId="7F948F56" w14:textId="2B42B18E" w:rsidR="004E1B94" w:rsidRPr="00745C7B" w:rsidRDefault="004E1B94" w:rsidP="004E1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0" w:line="240" w:lineRule="auto"/>
        <w:ind w:right="14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z </w:t>
      </w:r>
      <w:r>
        <w:rPr>
          <w:rFonts w:ascii="Carlito" w:eastAsia="Carlito" w:hAnsi="Carlito" w:cs="Carlito"/>
          <w:kern w:val="0"/>
          <w14:ligatures w14:val="none"/>
        </w:rPr>
        <w:t xml:space="preserve">28 </w:t>
      </w:r>
      <w:r>
        <w:rPr>
          <w:rFonts w:ascii="Carlito" w:eastAsia="Carlito" w:hAnsi="Carlito" w:cs="Carlito"/>
          <w:kern w:val="0"/>
          <w14:ligatures w14:val="none"/>
        </w:rPr>
        <w:t xml:space="preserve">lutego 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202</w:t>
      </w:r>
      <w:r w:rsidRPr="00745C7B">
        <w:rPr>
          <w:rFonts w:ascii="Carlito" w:eastAsia="Carlito" w:hAnsi="Carlito" w:cs="Carlito"/>
          <w:kern w:val="0"/>
          <w14:ligatures w14:val="none"/>
        </w:rPr>
        <w:t>5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roku</w:t>
      </w:r>
    </w:p>
    <w:p w14:paraId="014BE37C" w14:textId="77777777" w:rsidR="004E1B94" w:rsidRPr="00745C7B" w:rsidRDefault="004E1B94" w:rsidP="004E1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after="0" w:line="240" w:lineRule="auto"/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5762CEA8" w14:textId="2590DC82" w:rsidR="004E1B94" w:rsidRPr="00745C7B" w:rsidRDefault="004E1B94" w:rsidP="004E1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jc w:val="center"/>
        <w:rPr>
          <w:rFonts w:ascii="Carlito" w:eastAsia="Carlito" w:hAnsi="Carlito" w:cs="Carlito"/>
          <w:kern w:val="0"/>
          <w14:ligatures w14:val="none"/>
        </w:rPr>
      </w:pPr>
      <w:r w:rsidRPr="00745C7B">
        <w:rPr>
          <w:rFonts w:ascii="Carlito" w:eastAsia="Carlito" w:hAnsi="Carlito" w:cs="Carlito"/>
          <w:b/>
          <w:color w:val="000000"/>
          <w:kern w:val="0"/>
          <w14:ligatures w14:val="none"/>
        </w:rPr>
        <w:t xml:space="preserve">w sprawie: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zaopiniowania programu studiów dla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II stopnia kierunku Pielęgniarstwo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na Wydziale Medycznym Collegium </w:t>
      </w:r>
      <w:proofErr w:type="spellStart"/>
      <w:r>
        <w:rPr>
          <w:rFonts w:ascii="Carlito" w:eastAsia="Carlito" w:hAnsi="Carlito" w:cs="Carlito"/>
          <w:color w:val="000000"/>
          <w:kern w:val="0"/>
          <w14:ligatures w14:val="none"/>
        </w:rPr>
        <w:t>Medicum</w:t>
      </w:r>
      <w:proofErr w:type="spellEnd"/>
    </w:p>
    <w:p w14:paraId="049EEF3C" w14:textId="77777777" w:rsidR="004E1B94" w:rsidRPr="00745C7B" w:rsidRDefault="004E1B94" w:rsidP="004E1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33" w:right="111" w:hanging="1134"/>
        <w:jc w:val="both"/>
        <w:rPr>
          <w:rFonts w:ascii="Carlito" w:eastAsia="Carlito" w:hAnsi="Carlito" w:cs="Carlito"/>
          <w:kern w:val="0"/>
          <w14:ligatures w14:val="none"/>
        </w:rPr>
      </w:pPr>
    </w:p>
    <w:p w14:paraId="604C7476" w14:textId="77777777" w:rsidR="004E1B94" w:rsidRPr="00745C7B" w:rsidRDefault="004E1B94" w:rsidP="004E1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after="0" w:line="259" w:lineRule="auto"/>
        <w:ind w:left="100" w:right="112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Na podstawie §</w:t>
      </w:r>
      <w:r w:rsidRPr="00745C7B">
        <w:rPr>
          <w:rFonts w:ascii="Carlito" w:eastAsia="Carlito" w:hAnsi="Carlito" w:cs="Carlito"/>
          <w:kern w:val="0"/>
          <w14:ligatures w14:val="none"/>
        </w:rPr>
        <w:t>32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ust.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 pkt 6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Regulaminu Samorządu Studentów Uniwersytetu Kardynała Stefana Wyszyńskiego w Warszawie z 21 marca 2024 roku </w:t>
      </w:r>
      <w:r w:rsidRPr="00745C7B">
        <w:rPr>
          <w:rFonts w:ascii="Carlito" w:eastAsia="Carlito" w:hAnsi="Carlito" w:cs="Carlito"/>
          <w:kern w:val="0"/>
          <w14:ligatures w14:val="none"/>
        </w:rPr>
        <w:t>Wydziałowa Rada Studentów WMCM</w:t>
      </w: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 xml:space="preserve"> postanawia co następuje:</w:t>
      </w:r>
    </w:p>
    <w:p w14:paraId="701CBE63" w14:textId="77777777" w:rsidR="004E1B94" w:rsidRDefault="004E1B94" w:rsidP="004E1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0" w:lineRule="auto"/>
        <w:ind w:left="4489"/>
        <w:jc w:val="both"/>
        <w:rPr>
          <w:rFonts w:ascii="Carlito" w:eastAsia="Carlito" w:hAnsi="Carlito" w:cs="Carlito"/>
          <w:color w:val="000000"/>
          <w:kern w:val="0"/>
          <w14:ligatures w14:val="none"/>
        </w:rPr>
      </w:pPr>
      <w:r w:rsidRPr="00745C7B">
        <w:rPr>
          <w:rFonts w:ascii="Carlito" w:eastAsia="Carlito" w:hAnsi="Carlito" w:cs="Carlito"/>
          <w:color w:val="000000"/>
          <w:kern w:val="0"/>
          <w14:ligatures w14:val="none"/>
        </w:rPr>
        <w:t>§ 1</w:t>
      </w:r>
    </w:p>
    <w:p w14:paraId="19C0CEE8" w14:textId="77777777" w:rsidR="004E1B94" w:rsidRDefault="004E1B94" w:rsidP="004E1B94">
      <w:pPr>
        <w:rPr>
          <w:rFonts w:ascii="Carlito" w:hAnsi="Carlito"/>
        </w:rPr>
      </w:pPr>
    </w:p>
    <w:p w14:paraId="4D38B2BB" w14:textId="018E65C2" w:rsidR="004E1B94" w:rsidRDefault="004E1B94" w:rsidP="004E1B94">
      <w:pPr>
        <w:rPr>
          <w:rFonts w:ascii="Carlito" w:hAnsi="Carlito"/>
        </w:rPr>
      </w:pPr>
      <w:r>
        <w:rPr>
          <w:rFonts w:ascii="Carlito" w:hAnsi="Carlito"/>
        </w:rPr>
        <w:t xml:space="preserve">Opiniuje się pozytywnie program studiów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dla II stopnia kierunku Pielęgniarstwo na Wydziale Medycznym Collegium </w:t>
      </w:r>
      <w:proofErr w:type="spellStart"/>
      <w:r>
        <w:rPr>
          <w:rFonts w:ascii="Carlito" w:eastAsia="Carlito" w:hAnsi="Carlito" w:cs="Carlito"/>
          <w:color w:val="000000"/>
          <w:kern w:val="0"/>
          <w14:ligatures w14:val="none"/>
        </w:rPr>
        <w:t>Medicum</w:t>
      </w:r>
      <w:proofErr w:type="spellEnd"/>
    </w:p>
    <w:p w14:paraId="655EC91C" w14:textId="5E737D69" w:rsidR="004E1B94" w:rsidRDefault="004E1B94" w:rsidP="004E1B94">
      <w:pPr>
        <w:jc w:val="center"/>
        <w:rPr>
          <w:rFonts w:ascii="Carlito" w:eastAsia="Carlito" w:hAnsi="Carlito" w:cs="Carlito"/>
          <w:color w:val="000000"/>
          <w:kern w:val="0"/>
          <w14:ligatures w14:val="none"/>
        </w:rPr>
      </w:pPr>
      <w:r w:rsidRPr="00AE1010">
        <w:rPr>
          <w:rFonts w:ascii="Carlito" w:eastAsia="Carlito" w:hAnsi="Carlito" w:cs="Carlito"/>
          <w:color w:val="000000"/>
          <w:kern w:val="0"/>
          <w14:ligatures w14:val="none"/>
        </w:rPr>
        <w:t xml:space="preserve">§ </w:t>
      </w:r>
      <w:r>
        <w:rPr>
          <w:rFonts w:ascii="Carlito" w:eastAsia="Carlito" w:hAnsi="Carlito" w:cs="Carlito"/>
          <w:color w:val="000000"/>
          <w:kern w:val="0"/>
          <w14:ligatures w14:val="none"/>
        </w:rPr>
        <w:t>2</w:t>
      </w:r>
    </w:p>
    <w:p w14:paraId="005622EC" w14:textId="77777777" w:rsidR="004E1B94" w:rsidRDefault="004E1B94" w:rsidP="004E1B94">
      <w:pPr>
        <w:rPr>
          <w:rFonts w:ascii="Carlito" w:eastAsia="Carlito" w:hAnsi="Carlito" w:cs="Carlito"/>
          <w:color w:val="000000"/>
          <w:kern w:val="0"/>
          <w14:ligatures w14:val="none"/>
        </w:rPr>
      </w:pPr>
      <w:r>
        <w:rPr>
          <w:rFonts w:ascii="Carlito" w:eastAsia="Carlito" w:hAnsi="Carlito" w:cs="Carlito"/>
          <w:color w:val="000000"/>
          <w:kern w:val="0"/>
          <w14:ligatures w14:val="none"/>
        </w:rPr>
        <w:t xml:space="preserve">Uchwała wchodzi w życie z dniem podjęcia. </w:t>
      </w:r>
    </w:p>
    <w:p w14:paraId="590E2E5B" w14:textId="17E9D7C1" w:rsidR="004E1B94" w:rsidRDefault="004E1B94" w:rsidP="004E1B94">
      <w:pPr>
        <w:rPr>
          <w:rFonts w:ascii="Carlito" w:eastAsia="Carlito" w:hAnsi="Carlito" w:cs="Carlito"/>
          <w:color w:val="000000"/>
          <w:kern w:val="0"/>
          <w14:ligatures w14:val="none"/>
        </w:rPr>
      </w:pPr>
    </w:p>
    <w:p w14:paraId="0F95FC27" w14:textId="77777777" w:rsidR="004E1B94" w:rsidRPr="00745C7B" w:rsidRDefault="004E1B94" w:rsidP="004E1B94">
      <w:pPr>
        <w:pStyle w:val="Bezodstpw"/>
        <w:ind w:left="4248"/>
        <w:rPr>
          <w:rFonts w:ascii="Carlito" w:hAnsi="Carlito"/>
          <w:i/>
          <w:iCs/>
        </w:rPr>
      </w:pPr>
      <w:r w:rsidRPr="00745C7B">
        <w:rPr>
          <w:rFonts w:ascii="Carlito" w:hAnsi="Carlito"/>
          <w:i/>
          <w:iCs/>
        </w:rPr>
        <w:t>Maria Mędala</w:t>
      </w:r>
    </w:p>
    <w:p w14:paraId="07F726C8" w14:textId="77777777" w:rsidR="004E1B94" w:rsidRDefault="004E1B94" w:rsidP="004E1B94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Przewodnicząca Wydziałowej Rady Studentów</w:t>
      </w:r>
      <w:r w:rsidRPr="00745C7B">
        <w:rPr>
          <w:rFonts w:ascii="Carlito" w:hAnsi="Carlito"/>
          <w:i/>
          <w:iCs/>
        </w:rPr>
        <w:t xml:space="preserve"> W</w:t>
      </w:r>
      <w:r>
        <w:rPr>
          <w:rFonts w:ascii="Carlito" w:hAnsi="Carlito"/>
          <w:i/>
          <w:iCs/>
        </w:rPr>
        <w:t xml:space="preserve">ydziału Medycznego Collegium </w:t>
      </w:r>
      <w:proofErr w:type="spellStart"/>
      <w:r>
        <w:rPr>
          <w:rFonts w:ascii="Carlito" w:hAnsi="Carlito"/>
          <w:i/>
          <w:iCs/>
        </w:rPr>
        <w:t>Medicum</w:t>
      </w:r>
      <w:proofErr w:type="spellEnd"/>
      <w:r>
        <w:rPr>
          <w:rFonts w:ascii="Carlito" w:hAnsi="Carlito"/>
          <w:i/>
          <w:iCs/>
        </w:rPr>
        <w:t xml:space="preserve"> </w:t>
      </w:r>
    </w:p>
    <w:p w14:paraId="2F978C7E" w14:textId="77777777" w:rsidR="004E1B94" w:rsidRPr="00745C7B" w:rsidRDefault="004E1B94" w:rsidP="004E1B94">
      <w:pPr>
        <w:pStyle w:val="Bezodstpw"/>
        <w:ind w:left="4248"/>
        <w:rPr>
          <w:rFonts w:ascii="Carlito" w:hAnsi="Carlito"/>
          <w:i/>
          <w:iCs/>
        </w:rPr>
      </w:pPr>
      <w:r>
        <w:rPr>
          <w:rFonts w:ascii="Carlito" w:hAnsi="Carlito"/>
          <w:i/>
          <w:iCs/>
        </w:rPr>
        <w:t>Uniwersytetu Kardynała Stefana Wyszyńskiego</w:t>
      </w:r>
    </w:p>
    <w:p w14:paraId="63F57C56" w14:textId="77777777" w:rsidR="004E1B94" w:rsidRPr="00745C7B" w:rsidRDefault="004E1B94" w:rsidP="004E1B94">
      <w:pPr>
        <w:pStyle w:val="Bezodstpw"/>
        <w:ind w:left="4248"/>
        <w:rPr>
          <w:rFonts w:ascii="Carlito" w:hAnsi="Carlito"/>
          <w:i/>
          <w:iCs/>
        </w:rPr>
      </w:pPr>
    </w:p>
    <w:p w14:paraId="0B695F5A" w14:textId="77777777" w:rsidR="00D71A31" w:rsidRDefault="00D71A31"/>
    <w:sectPr w:rsidR="00D71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4"/>
    <w:rsid w:val="0003077E"/>
    <w:rsid w:val="0035794E"/>
    <w:rsid w:val="004E1B94"/>
    <w:rsid w:val="006732D8"/>
    <w:rsid w:val="00880B0B"/>
    <w:rsid w:val="00B766CC"/>
    <w:rsid w:val="00B8759D"/>
    <w:rsid w:val="00D7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6D27"/>
  <w15:chartTrackingRefBased/>
  <w15:docId w15:val="{6C152BB0-6BF9-48AB-9CFB-D883E2E9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B94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B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B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B9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B9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B9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B9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B9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B9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B9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B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B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B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B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B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B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1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1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1B9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1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1B94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4E1B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1B94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4E1B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1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1B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1B94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4E1B9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Mędala</dc:creator>
  <cp:keywords/>
  <dc:description/>
  <cp:lastModifiedBy>Maria Mędala</cp:lastModifiedBy>
  <cp:revision>1</cp:revision>
  <dcterms:created xsi:type="dcterms:W3CDTF">2025-03-02T17:50:00Z</dcterms:created>
  <dcterms:modified xsi:type="dcterms:W3CDTF">2025-03-02T17:54:00Z</dcterms:modified>
</cp:coreProperties>
</file>